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43" w:rsidRDefault="001D64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910"/>
      </w:tblGrid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Epoka University</w:t>
            </w:r>
          </w:p>
        </w:tc>
      </w:tr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Faculty of Architecture and Engineering</w:t>
            </w:r>
          </w:p>
        </w:tc>
      </w:tr>
      <w:tr w:rsidR="001D6443" w:rsidTr="001D6443">
        <w:tc>
          <w:tcPr>
            <w:tcW w:w="9350" w:type="dxa"/>
            <w:gridSpan w:val="2"/>
          </w:tcPr>
          <w:p w:rsidR="001D6443" w:rsidRPr="00C968DC" w:rsidRDefault="00A43776" w:rsidP="00583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Publications List for 201</w:t>
            </w:r>
            <w:r w:rsidR="00583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6443"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5832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443"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Academic Year</w:t>
            </w:r>
          </w:p>
        </w:tc>
      </w:tr>
      <w:tr w:rsidR="00C968DC" w:rsidRPr="0038712C" w:rsidTr="0038712C">
        <w:trPr>
          <w:trHeight w:val="665"/>
        </w:trPr>
        <w:tc>
          <w:tcPr>
            <w:tcW w:w="440" w:type="dxa"/>
          </w:tcPr>
          <w:p w:rsidR="00C968DC" w:rsidRPr="0038712C" w:rsidRDefault="00C968D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910" w:type="dxa"/>
          </w:tcPr>
          <w:p w:rsidR="005560F9" w:rsidRPr="00187C6D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M. H. </w:t>
            </w:r>
            <w:proofErr w:type="spellStart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Ertaş</w:t>
            </w:r>
            <w:proofErr w:type="spellEnd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, A. S. </w:t>
            </w:r>
            <w:proofErr w:type="spellStart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Erdoğan</w:t>
            </w:r>
            <w:proofErr w:type="spellEnd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Öztaş</w:t>
            </w:r>
            <w:proofErr w:type="spellEnd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A.</w:t>
            </w:r>
            <w:r w:rsidR="00187C6D" w:rsidRPr="00187C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187C6D"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Probleme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Dayalı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Öğrenme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Yönteminin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İnşaat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Mühendisliği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Eğitimi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Alanında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İrdelenmesi”,2th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İnşaat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Müh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Eğitimi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Sempozyumu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23-24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Eylül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2011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Muğla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Turkiye</w:t>
            </w:r>
            <w:proofErr w:type="spellEnd"/>
          </w:p>
          <w:p w:rsidR="00C968DC" w:rsidRPr="00187C6D" w:rsidRDefault="00C968DC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68DC" w:rsidRPr="0038712C" w:rsidTr="00187C6D">
        <w:trPr>
          <w:trHeight w:val="773"/>
        </w:trPr>
        <w:tc>
          <w:tcPr>
            <w:tcW w:w="440" w:type="dxa"/>
          </w:tcPr>
          <w:p w:rsidR="00C968DC" w:rsidRPr="0038712C" w:rsidRDefault="00C968D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8910" w:type="dxa"/>
          </w:tcPr>
          <w:p w:rsidR="00C968DC" w:rsidRPr="00187C6D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Öztaş</w:t>
            </w:r>
            <w:proofErr w:type="spellEnd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A., O. </w:t>
            </w:r>
            <w:proofErr w:type="spellStart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Durani</w:t>
            </w:r>
            <w:proofErr w:type="spellEnd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M. H. </w:t>
            </w:r>
            <w:proofErr w:type="spellStart"/>
            <w:r w:rsidRPr="00187C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Ertaş</w:t>
            </w:r>
            <w:proofErr w:type="spellEnd"/>
            <w:r w:rsidRPr="00187C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, </w:t>
            </w:r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Türkiye’de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günümüz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İnşaat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Sektöründeki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Risk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Yönetimi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>Uygulamaları</w:t>
            </w:r>
            <w:proofErr w:type="spellEnd"/>
            <w:r w:rsidRPr="00187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”, </w:t>
            </w:r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6. </w:t>
            </w:r>
            <w:proofErr w:type="spellStart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İnşaat</w:t>
            </w:r>
            <w:proofErr w:type="spellEnd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Yönetimi</w:t>
            </w:r>
            <w:proofErr w:type="spellEnd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Kongresi</w:t>
            </w:r>
            <w:proofErr w:type="spellEnd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25 – 27 </w:t>
            </w:r>
            <w:proofErr w:type="spellStart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Kasım</w:t>
            </w:r>
            <w:proofErr w:type="spellEnd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2011, TMMOB </w:t>
            </w:r>
            <w:proofErr w:type="spellStart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İnşaat</w:t>
            </w:r>
            <w:proofErr w:type="spellEnd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Mühendisleri</w:t>
            </w:r>
            <w:proofErr w:type="spellEnd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Odası</w:t>
            </w:r>
            <w:proofErr w:type="spellEnd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Bursa </w:t>
            </w:r>
            <w:proofErr w:type="spellStart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Şubesi</w:t>
            </w:r>
            <w:proofErr w:type="spellEnd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Bursa, </w:t>
            </w:r>
            <w:proofErr w:type="spellStart"/>
            <w:r w:rsidRP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Turkiye</w:t>
            </w:r>
            <w:proofErr w:type="spellEnd"/>
          </w:p>
        </w:tc>
      </w:tr>
      <w:tr w:rsidR="00C968DC" w:rsidRPr="0038712C" w:rsidTr="00187C6D">
        <w:trPr>
          <w:trHeight w:val="890"/>
        </w:trPr>
        <w:tc>
          <w:tcPr>
            <w:tcW w:w="440" w:type="dxa"/>
          </w:tcPr>
          <w:p w:rsidR="00C968DC" w:rsidRPr="0038712C" w:rsidRDefault="00C968D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8910" w:type="dxa"/>
          </w:tcPr>
          <w:p w:rsidR="00C968DC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Öztaş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A.,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“Risk Management in Construction Projects and Current Trends in Implementation”,1st International Students’ Conference of Civil Engineering, ISCCE 2012, 10-11 May 2012, Epoka University, Tirana, Albania</w:t>
            </w:r>
          </w:p>
        </w:tc>
      </w:tr>
      <w:tr w:rsidR="00C968DC" w:rsidRPr="0038712C" w:rsidTr="00187C6D">
        <w:trPr>
          <w:trHeight w:val="800"/>
        </w:trPr>
        <w:tc>
          <w:tcPr>
            <w:tcW w:w="440" w:type="dxa"/>
          </w:tcPr>
          <w:p w:rsidR="00C968DC" w:rsidRPr="0038712C" w:rsidRDefault="00C968D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8910" w:type="dxa"/>
          </w:tcPr>
          <w:p w:rsidR="00C968DC" w:rsidRPr="008B6C1B" w:rsidRDefault="00187C6D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Hoxha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E.</w:t>
            </w:r>
            <w:r w:rsidR="005560F9"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="005560F9"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Öztaş</w:t>
            </w:r>
            <w:proofErr w:type="spellEnd"/>
            <w:r w:rsidR="005560F9"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A.,</w:t>
            </w:r>
            <w:r w:rsidR="005560F9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“Risk Assessment and Allocation for Building Construction Projects in Preliminary Phase in Albanian Construction Industry”, 1st International Students’ Conference of Civil Engineering, ISCCE 2012, 10-11 May 2012, Epoka University, Tirana, Albania</w:t>
            </w:r>
          </w:p>
        </w:tc>
      </w:tr>
      <w:tr w:rsidR="00C968DC" w:rsidRPr="0038712C" w:rsidTr="0038712C">
        <w:trPr>
          <w:trHeight w:val="800"/>
        </w:trPr>
        <w:tc>
          <w:tcPr>
            <w:tcW w:w="440" w:type="dxa"/>
          </w:tcPr>
          <w:p w:rsidR="00C968DC" w:rsidRPr="0038712C" w:rsidRDefault="00C968D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910" w:type="dxa"/>
          </w:tcPr>
          <w:p w:rsidR="00C968DC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Merve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S.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Öner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Öztaş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“Integration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Project Scheduling with BIM Visualization – 4D Modeling, 1st International Students’ Conference of Civil Engineering, ISCCE 2012, 10-11 May 2012,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EpokaUniversity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 Tirana, Albania</w:t>
            </w:r>
          </w:p>
        </w:tc>
      </w:tr>
      <w:tr w:rsidR="005C01B6" w:rsidRPr="0038712C" w:rsidTr="00187C6D">
        <w:trPr>
          <w:trHeight w:val="89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910" w:type="dxa"/>
            <w:vAlign w:val="center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A.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Mahdavi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S. </w:t>
            </w:r>
            <w:proofErr w:type="spellStart"/>
            <w:r w:rsidR="00187C6D"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 “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A comparison of luminous efficacy models for the diffuse component of solar radiation "; in: "BauSIM2012 (IBPSA) “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Gebäudesimulation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auf den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GrößenskalenBauteil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Raum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Gebäude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Stadtquartie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", R.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Koenigsdorff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C. van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Treeck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Hrg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.); September 26 - 28, 2012, Berlin University of the Arts</w:t>
            </w:r>
          </w:p>
        </w:tc>
      </w:tr>
      <w:tr w:rsidR="005C01B6" w:rsidRPr="0038712C" w:rsidTr="00187C6D">
        <w:trPr>
          <w:trHeight w:val="116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8910" w:type="dxa"/>
            <w:vAlign w:val="center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S.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A. </w:t>
            </w:r>
            <w:proofErr w:type="spellStart"/>
            <w:r w:rsidR="00187C6D"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Mahdavi</w:t>
            </w:r>
            <w:proofErr w:type="spellEnd"/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 “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comparison of luminous Simulation input information on sky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radiance:an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irradiance coefficient approach"; in: "BauSIM2012 (IBPSA) “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Gebäudesimulation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auf den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GrößenskalenBauteil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Raum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Gebäude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Stadtquartie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", R.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Koenigsdorff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C. van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Treeck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Hrg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.); September 26 - 28, 2012, Berlin University of the Arts</w:t>
            </w:r>
          </w:p>
        </w:tc>
      </w:tr>
      <w:tr w:rsidR="005C01B6" w:rsidRPr="0038712C" w:rsidTr="00187C6D">
        <w:trPr>
          <w:trHeight w:val="134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910" w:type="dxa"/>
            <w:vAlign w:val="center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Ardeshir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Mahdavi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“Computational assessment of the energy performance of a predictive simulation-based lighting and shading systems control approach in </w:t>
            </w:r>
            <w:proofErr w:type="spellStart"/>
            <w:proofErr w:type="gram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buildings”Vortrag</w:t>
            </w:r>
            <w:proofErr w:type="spellEnd"/>
            <w:proofErr w:type="gram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1ICAUD, Tirana,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Albanien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; 18.04.2012 - 21.04.2012; in: "Proceedings - First International Conference on Architecture and Urban Design - 1-ICAUD", EPOKA Univ.; Dep. of Arch. (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Hrg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.); Epoka University Press, 1 (2012), ISBN: 9789928-135-01-8; 7 S</w:t>
            </w:r>
          </w:p>
        </w:tc>
      </w:tr>
      <w:tr w:rsidR="005C01B6" w:rsidRPr="0038712C" w:rsidTr="00187C6D">
        <w:trPr>
          <w:trHeight w:val="125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8910" w:type="dxa"/>
            <w:vAlign w:val="center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Edlira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Coku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87C6D"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 Exploring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daylighting design optimization and its energy impact in office buildings for different shading systems. Case study: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Tiranaortrag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1ICAUD, Tirana,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Albanien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; 18.04.2012 - 21.04.2012; in: "Proceedings - First International Conference on Architecture and Urban Design - 1-ICAUD", EPOKA Univ.; Dep. of Arch. (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Hrg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.); Epoka University Press, 1 (2012), ISBN: 9789928-135-01-8; 7 S</w:t>
            </w:r>
          </w:p>
        </w:tc>
      </w:tr>
      <w:tr w:rsidR="005C01B6" w:rsidRPr="0038712C" w:rsidTr="00187C6D">
        <w:trPr>
          <w:trHeight w:val="107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910" w:type="dxa"/>
            <w:vAlign w:val="center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Vjosa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Shehu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87C6D"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proofErr w:type="gram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Universal Design Methodologies in Developing Countries: Case Study-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Tirana”Vortrag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1ICAUD, Tirana,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Albanien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; 18.04.2012 - 21.04.2012; in: "Proceedings - First International Conference on Architecture and Urban Design - 1-ICAUD", EPOKA Univ.; Dep. of Arch. (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Hrg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.); Epoka University Press, 1 (2012), ISBN: 9789928-135-01-8; 7 S</w:t>
            </w:r>
          </w:p>
        </w:tc>
      </w:tr>
      <w:tr w:rsidR="005C01B6" w:rsidRPr="0038712C" w:rsidTr="00187C6D">
        <w:trPr>
          <w:trHeight w:val="89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8910" w:type="dxa"/>
            <w:vAlign w:val="center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187C6D"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 “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Energy, a substantial factor toward a </w:t>
            </w:r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sustainable environment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The role of the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simulationassisted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programs in project </w:t>
            </w:r>
            <w:proofErr w:type="spellStart"/>
            <w:proofErr w:type="gram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design”National</w:t>
            </w:r>
            <w:proofErr w:type="spellEnd"/>
            <w:proofErr w:type="gram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Conference Infrastructure, Construction, Energy. Constructions 2012</w:t>
            </w:r>
          </w:p>
        </w:tc>
      </w:tr>
      <w:tr w:rsidR="005C01B6" w:rsidRPr="0038712C" w:rsidTr="0038712C">
        <w:trPr>
          <w:trHeight w:val="827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E. and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D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. 2011. Environmental Taxation in Central and Eastern Europe: The Case of Albania. Annals of the “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Alexandru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Ioan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Cuza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” University of Iasi, Romania. 1 (2): 441-448.</w:t>
            </w:r>
          </w:p>
        </w:tc>
      </w:tr>
      <w:tr w:rsidR="005C01B6" w:rsidRPr="0038712C" w:rsidTr="00187C6D">
        <w:trPr>
          <w:trHeight w:val="71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13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D. 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2011. Mobility, Equity and Sustainability Today in Tirana.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TeMa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: Journal of Land Use, Mobility, and Environment, 4 (2): 99-109. Italy: Journal of the University of Naples. [in English]</w:t>
            </w:r>
          </w:p>
        </w:tc>
      </w:tr>
      <w:tr w:rsidR="005C01B6" w:rsidRPr="0038712C" w:rsidTr="00187C6D">
        <w:trPr>
          <w:trHeight w:val="44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D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2012. How to solve the traffic nightmare in Tirana?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Revista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Java, no. 12, 14 March, Tirana.</w:t>
            </w:r>
          </w:p>
        </w:tc>
      </w:tr>
      <w:tr w:rsidR="005C01B6" w:rsidRPr="0038712C" w:rsidTr="00A0577F">
        <w:trPr>
          <w:trHeight w:val="593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D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2012. From squatter settlement to suburb: The transformation of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Bathore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 Albania. Housing Forum Europe and Central Asia, Newsletter.</w:t>
            </w:r>
          </w:p>
        </w:tc>
      </w:tr>
      <w:tr w:rsidR="005C01B6" w:rsidRPr="0038712C" w:rsidTr="00187C6D">
        <w:trPr>
          <w:trHeight w:val="647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8910" w:type="dxa"/>
            <w:vAlign w:val="center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D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. 2012. Noise Pollution Management Issues in Tirana, the Capital of Albania, Conference: REAL CORP, 16-18 May, Vienna, Austria.</w:t>
            </w:r>
          </w:p>
        </w:tc>
      </w:tr>
      <w:tr w:rsidR="005C01B6" w:rsidRPr="0038712C" w:rsidTr="004D5DAA">
        <w:trPr>
          <w:trHeight w:val="80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tabs>
                <w:tab w:val="center" w:pos="4253"/>
                <w:tab w:val="right" w:pos="850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D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2012. Urban Planning Education in a Democracy with a Market Economy: Learning Economic, Political, and Social Skills. International Journal of Arts and Sciences Conference,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Gozo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 Malta, 20-23 Februar2012.</w:t>
            </w:r>
          </w:p>
        </w:tc>
      </w:tr>
      <w:tr w:rsidR="005C01B6" w:rsidRPr="0038712C" w:rsidTr="00187C6D">
        <w:trPr>
          <w:trHeight w:val="71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pStyle w:val="ListParagraph"/>
              <w:ind w:left="0"/>
              <w:jc w:val="both"/>
              <w:outlineLvl w:val="1"/>
              <w:rPr>
                <w:i/>
                <w:noProof/>
                <w:sz w:val="20"/>
                <w:szCs w:val="20"/>
              </w:rPr>
            </w:pPr>
            <w:r w:rsidRPr="008B6C1B">
              <w:rPr>
                <w:b/>
                <w:i/>
                <w:noProof/>
                <w:sz w:val="20"/>
                <w:szCs w:val="20"/>
              </w:rPr>
              <w:t>Pojani, D</w:t>
            </w:r>
            <w:r w:rsidRPr="008B6C1B">
              <w:rPr>
                <w:i/>
                <w:noProof/>
                <w:sz w:val="20"/>
                <w:szCs w:val="20"/>
              </w:rPr>
              <w:t>. 2012. Spatial Planning in Albania. European Spatial Planning Development Network, European Module. KU Leuven, Department of Architecture, Urbanism and Planning, Belgium, 27 April.</w:t>
            </w:r>
          </w:p>
        </w:tc>
      </w:tr>
      <w:tr w:rsidR="005C01B6" w:rsidRPr="0038712C" w:rsidTr="00187C6D">
        <w:trPr>
          <w:trHeight w:val="62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pStyle w:val="ListParagraph"/>
              <w:ind w:left="0"/>
              <w:jc w:val="both"/>
              <w:outlineLvl w:val="1"/>
              <w:rPr>
                <w:i/>
                <w:noProof/>
                <w:sz w:val="20"/>
                <w:szCs w:val="20"/>
              </w:rPr>
            </w:pPr>
            <w:r w:rsidRPr="008B6C1B">
              <w:rPr>
                <w:b/>
                <w:i/>
                <w:noProof/>
                <w:sz w:val="20"/>
                <w:szCs w:val="20"/>
              </w:rPr>
              <w:t>Pojani D</w:t>
            </w:r>
            <w:r w:rsidRPr="008B6C1B">
              <w:rPr>
                <w:i/>
                <w:noProof/>
                <w:sz w:val="20"/>
                <w:szCs w:val="20"/>
              </w:rPr>
              <w:t>. Urban Planning History of Tirana. First International Conference on Architecture and Urban Design, Epoka University, April 19-21, 2012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pStyle w:val="ListParagraph"/>
              <w:ind w:left="0"/>
              <w:jc w:val="both"/>
              <w:outlineLvl w:val="1"/>
              <w:rPr>
                <w:i/>
                <w:noProof/>
                <w:sz w:val="20"/>
                <w:szCs w:val="20"/>
              </w:rPr>
            </w:pPr>
            <w:r w:rsidRPr="008B6C1B">
              <w:rPr>
                <w:b/>
                <w:i/>
                <w:noProof/>
                <w:sz w:val="20"/>
                <w:szCs w:val="20"/>
              </w:rPr>
              <w:t>Koçi, V</w:t>
            </w:r>
            <w:r w:rsidRPr="008B6C1B">
              <w:rPr>
                <w:i/>
                <w:noProof/>
                <w:sz w:val="20"/>
                <w:szCs w:val="20"/>
              </w:rPr>
              <w:t>., 2012, ‘Spatial Transformation of the Waterfront: Before, during and after Socialism Time-frame: [1900-44:45-90:91-2000] Case Study: Durrës - A Port City, Lambert Academic Publishing,ISBN: 978-3-8473-3993-9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5C01B6" w:rsidP="005560F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5560F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pStyle w:val="ListParagraph"/>
              <w:ind w:left="0"/>
              <w:jc w:val="both"/>
              <w:outlineLvl w:val="1"/>
              <w:rPr>
                <w:i/>
                <w:noProof/>
                <w:sz w:val="20"/>
                <w:szCs w:val="20"/>
              </w:rPr>
            </w:pPr>
            <w:r w:rsidRPr="008B6C1B">
              <w:rPr>
                <w:b/>
                <w:i/>
                <w:noProof/>
                <w:sz w:val="20"/>
                <w:szCs w:val="20"/>
              </w:rPr>
              <w:t>Koçi V.</w:t>
            </w:r>
            <w:r w:rsidRPr="008B6C1B">
              <w:rPr>
                <w:i/>
                <w:noProof/>
                <w:sz w:val="20"/>
                <w:szCs w:val="20"/>
              </w:rPr>
              <w:t>, Lattice Durrës: Water Urbanism in periurban area’ publication and oral presentation at the “ICAR 2012: (Re)writing history, International Conference on Architectural Research”; Bucharest - Romania, 18-20 May 2012</w:t>
            </w:r>
          </w:p>
        </w:tc>
      </w:tr>
      <w:tr w:rsidR="005C01B6" w:rsidRPr="0038712C" w:rsidTr="00187C6D">
        <w:trPr>
          <w:trHeight w:val="89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Koçi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V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Durrës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Seaside Promenade: Urban Public versus Private Space, paper presented and published at 1-ICAUD: First International Conference on Architecture and Urban Design Proceedings Book, Epoka University, Tirana– Albania, 19-21 April 2011ISBN:9789928-135-01-8</w:t>
            </w:r>
          </w:p>
        </w:tc>
      </w:tr>
      <w:tr w:rsidR="005C01B6" w:rsidRPr="0038712C" w:rsidTr="00187C6D">
        <w:trPr>
          <w:trHeight w:val="71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8910" w:type="dxa"/>
          </w:tcPr>
          <w:p w:rsidR="005C01B6" w:rsidRPr="008B6C1B" w:rsidRDefault="005560F9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Hysa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Desantila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Housing Design: An Assessment on Architecture Design Studios at Middle East Technical University, 1957-2010. Germany: LAP LAMBERT Academic Publishing, </w:t>
            </w:r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2012. (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ISBN:978-3-8484-1640-0)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Hysa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Desantila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>. "Remembering and Forgetting: The Commemorat</w:t>
            </w:r>
            <w:r w:rsidR="00187C6D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ive Architecture of the Pyramid 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>Albania" in ICAR2012: (Re)writing History Proceedings Book, Bucharest/ Romania. May, 2012.</w:t>
            </w:r>
          </w:p>
        </w:tc>
      </w:tr>
      <w:tr w:rsidR="005C01B6" w:rsidRPr="0038712C" w:rsidTr="00187C6D">
        <w:trPr>
          <w:trHeight w:val="89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pStyle w:val="CVNormal-FirstLine"/>
              <w:ind w:left="-18"/>
              <w:jc w:val="both"/>
              <w:rPr>
                <w:rFonts w:ascii="Times New Roman" w:hAnsi="Times New Roman"/>
                <w:i/>
                <w:lang w:val="en-US" w:eastAsia="tr-TR"/>
              </w:rPr>
            </w:pPr>
            <w:proofErr w:type="spellStart"/>
            <w:r w:rsidRPr="008B6C1B">
              <w:rPr>
                <w:rFonts w:ascii="Times New Roman" w:hAnsi="Times New Roman"/>
                <w:b/>
                <w:i/>
                <w:lang w:val="en-US" w:eastAsia="tr-TR"/>
              </w:rPr>
              <w:t>Hysa</w:t>
            </w:r>
            <w:proofErr w:type="spellEnd"/>
            <w:r w:rsidRPr="008B6C1B">
              <w:rPr>
                <w:rFonts w:ascii="Times New Roman" w:hAnsi="Times New Roman"/>
                <w:b/>
                <w:i/>
                <w:lang w:val="en-US" w:eastAsia="tr-TR"/>
              </w:rPr>
              <w:t xml:space="preserve">, </w:t>
            </w:r>
            <w:proofErr w:type="spellStart"/>
            <w:r w:rsidRPr="008B6C1B">
              <w:rPr>
                <w:rFonts w:ascii="Times New Roman" w:hAnsi="Times New Roman"/>
                <w:b/>
                <w:i/>
                <w:lang w:val="en-US" w:eastAsia="tr-TR"/>
              </w:rPr>
              <w:t>Desantila</w:t>
            </w:r>
            <w:proofErr w:type="spellEnd"/>
            <w:r w:rsidRPr="008B6C1B">
              <w:rPr>
                <w:rFonts w:ascii="Times New Roman" w:hAnsi="Times New Roman"/>
                <w:i/>
                <w:lang w:val="en-US" w:eastAsia="tr-TR"/>
              </w:rPr>
              <w:t>. "Housing Design Education: in between Urban Planning and Architecture" in 1ICAUD: First International Conference on Architecture and Urban Design Proceedings Book. Tirana/ ALBANIA. April, 2012. (ISBN:9789928-135-01-8)</w:t>
            </w:r>
          </w:p>
        </w:tc>
      </w:tr>
      <w:tr w:rsidR="005C01B6" w:rsidRPr="0038712C" w:rsidTr="00A0577F">
        <w:trPr>
          <w:trHeight w:val="71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pStyle w:val="CVNormal-FirstLine"/>
              <w:ind w:left="-108"/>
              <w:jc w:val="both"/>
              <w:rPr>
                <w:rFonts w:ascii="Times New Roman" w:hAnsi="Times New Roman"/>
                <w:i/>
                <w:lang w:val="en-US" w:eastAsia="tr-TR"/>
              </w:rPr>
            </w:pPr>
            <w:proofErr w:type="spellStart"/>
            <w:r w:rsidRPr="008B6C1B">
              <w:rPr>
                <w:rFonts w:ascii="Times New Roman" w:hAnsi="Times New Roman"/>
                <w:b/>
                <w:i/>
                <w:lang w:val="en-US" w:eastAsia="tr-TR"/>
              </w:rPr>
              <w:t>Hysa</w:t>
            </w:r>
            <w:proofErr w:type="spellEnd"/>
            <w:r w:rsidRPr="008B6C1B">
              <w:rPr>
                <w:rFonts w:ascii="Times New Roman" w:hAnsi="Times New Roman"/>
                <w:b/>
                <w:i/>
                <w:lang w:val="en-US" w:eastAsia="tr-TR"/>
              </w:rPr>
              <w:t xml:space="preserve">, </w:t>
            </w:r>
            <w:proofErr w:type="spellStart"/>
            <w:r w:rsidRPr="008B6C1B">
              <w:rPr>
                <w:rFonts w:ascii="Times New Roman" w:hAnsi="Times New Roman"/>
                <w:b/>
                <w:i/>
                <w:lang w:val="en-US" w:eastAsia="tr-TR"/>
              </w:rPr>
              <w:t>Desantila</w:t>
            </w:r>
            <w:proofErr w:type="spellEnd"/>
            <w:r w:rsidRPr="008B6C1B">
              <w:rPr>
                <w:rFonts w:ascii="Times New Roman" w:hAnsi="Times New Roman"/>
                <w:i/>
                <w:lang w:val="en-US" w:eastAsia="tr-TR"/>
              </w:rPr>
              <w:t>. "Exhibitions, Modernism and Style" in Theory for the Sake of Theory. Istanbul/ Turkey: DAKAM Publishing. November, 2011. (ISBN:978-605-4514-05-2)</w:t>
            </w:r>
          </w:p>
        </w:tc>
      </w:tr>
      <w:tr w:rsidR="005C01B6" w:rsidRPr="0038712C" w:rsidTr="00187C6D">
        <w:trPr>
          <w:trHeight w:val="71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pStyle w:val="ListParagraph"/>
              <w:ind w:left="0"/>
              <w:jc w:val="both"/>
              <w:outlineLvl w:val="1"/>
              <w:rPr>
                <w:i/>
                <w:sz w:val="20"/>
                <w:szCs w:val="20"/>
              </w:rPr>
            </w:pPr>
            <w:r w:rsidRPr="008B6C1B">
              <w:rPr>
                <w:b/>
                <w:i/>
                <w:sz w:val="20"/>
                <w:szCs w:val="20"/>
              </w:rPr>
              <w:t>S.Yilmaz, Y.S. Tama ,H. Bilgin</w:t>
            </w:r>
            <w:r w:rsidRPr="008B6C1B">
              <w:rPr>
                <w:i/>
                <w:sz w:val="20"/>
                <w:szCs w:val="20"/>
              </w:rPr>
              <w:t>, Title: “Seismic Performance Evaluation of Unreinforced Masonry School Buildings in Turkey”, / Journal of Vibration and Control / Ref Number: ID JVC-12-0023.R1</w:t>
            </w:r>
          </w:p>
        </w:tc>
      </w:tr>
      <w:tr w:rsidR="005C01B6" w:rsidRPr="0038712C" w:rsidTr="00187C6D">
        <w:trPr>
          <w:trHeight w:val="80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Oltion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Korini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Huseyin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Bilgin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 Title: “A new modeling approach in the pushover 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nalysis of masonry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structures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”,“</w:t>
            </w:r>
            <w:proofErr w:type="gram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International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Students’ Conference of Civil Engineering, ISCCE 2012, 10-11 May 2012, Epoka University, Tirana, Albania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Idlir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Frangu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Huseyin</w:t>
            </w:r>
            <w:proofErr w:type="spellEnd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Bilgin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 Title: “Evaluation of seismic analysis procedures for seismic actions: A Comparative study between Eurocode 8 and KTP-89”/ International Students’ Conference of Civil Engineering, ISCCE 2012, 10-11 May 2012, Epoka University, Tirana, Albania</w:t>
            </w:r>
          </w:p>
        </w:tc>
      </w:tr>
      <w:tr w:rsidR="005C01B6" w:rsidRPr="0038712C" w:rsidTr="00187C6D">
        <w:trPr>
          <w:trHeight w:val="107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30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Ylber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MUCEKU, Mentor LAME,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Huseyin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BILGIN,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Blenard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DURMISHI,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Olset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HAXHIA,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Festim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BUZRA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,Title</w:t>
            </w:r>
            <w:proofErr w:type="gram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:landslides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and mitigation measures in the roads of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resheni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region,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Albania“Albanian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Geotechnical Society Landslides And Geo-Environment Geotechnical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Symbosium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Balcan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Region, October 2011”</w:t>
            </w:r>
          </w:p>
        </w:tc>
      </w:tr>
      <w:tr w:rsidR="005C01B6" w:rsidRPr="0038712C" w:rsidTr="00187C6D">
        <w:trPr>
          <w:trHeight w:val="89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</w:t>
            </w:r>
          </w:p>
        </w:tc>
        <w:tc>
          <w:tcPr>
            <w:tcW w:w="8910" w:type="dxa"/>
          </w:tcPr>
          <w:p w:rsidR="005C01B6" w:rsidRPr="008B6C1B" w:rsidRDefault="008B6C1B" w:rsidP="003D1E0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J.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Keçi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M.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Baballeku</w:t>
            </w:r>
            <w:proofErr w:type="spellEnd"/>
            <w:r w:rsid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“The effect of soil structure interaction on structural seismic demand: Neglected or considered?”, </w:t>
            </w:r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/ International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Students’ Conference on Civil Engineering, ISCCE, 10-11 May 2012 Epoka University, Tirana, Albania</w:t>
            </w:r>
          </w:p>
        </w:tc>
      </w:tr>
      <w:tr w:rsidR="005C01B6" w:rsidRPr="0038712C" w:rsidTr="00187C6D">
        <w:trPr>
          <w:trHeight w:val="89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J.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Keçi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, A.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Öztaş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 “Investigation of Risk Management perception in Albanian Construction Industry”, / 1st International Conference on Architecture and Urban Design, ICAUD, 19-21 April 2012 Epoka University, Tirana, Albania</w:t>
            </w:r>
          </w:p>
        </w:tc>
      </w:tr>
      <w:tr w:rsidR="005C01B6" w:rsidRPr="0038712C" w:rsidTr="00187C6D">
        <w:trPr>
          <w:trHeight w:val="80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E.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Mustafaraj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="00187C6D"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Y. </w:t>
            </w:r>
            <w:proofErr w:type="spellStart"/>
            <w:r w:rsidR="00187C6D"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Yardim</w:t>
            </w:r>
            <w:proofErr w:type="spellEnd"/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 “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Strengthening and restoration of historical structures -  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Mirahor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Ilyas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Beg Mosque in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Korça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” 1</w:t>
            </w:r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st International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Conference on Architecture and Urban Design, 19-21 April 2012, Epoka University, Tirana</w:t>
            </w:r>
          </w:p>
        </w:tc>
      </w:tr>
      <w:tr w:rsidR="005C01B6" w:rsidRPr="0038712C" w:rsidTr="00187C6D">
        <w:trPr>
          <w:trHeight w:val="80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34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E.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Mustafaraj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Y.Yardim</w:t>
            </w:r>
            <w:proofErr w:type="spellEnd"/>
            <w:proofErr w:type="gram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“Conditional Assessment of Historical Structures: Earthquake Performance of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Naziresha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Mosque” International Students’ Conference of Civil Engineering, 10-11 May 2012, Epoka University, Tirana</w:t>
            </w:r>
          </w:p>
        </w:tc>
      </w:tr>
      <w:tr w:rsidR="005C01B6" w:rsidRPr="0038712C" w:rsidTr="00187C6D">
        <w:trPr>
          <w:trHeight w:val="89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35</w:t>
            </w:r>
          </w:p>
        </w:tc>
        <w:tc>
          <w:tcPr>
            <w:tcW w:w="8910" w:type="dxa"/>
          </w:tcPr>
          <w:p w:rsidR="005C01B6" w:rsidRPr="008B6C1B" w:rsidRDefault="008B6C1B" w:rsidP="003D1E0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Hanifi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Binici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Yavuz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YARDIM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3D1E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87C6D"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durability of fired brick incorporating textile factory waste ash and basaltic pumice International Journal of Material Research DOI: 10.3139/146.110703Direct link: http://www.ijmr.de/MK110703</w:t>
            </w:r>
          </w:p>
        </w:tc>
      </w:tr>
      <w:tr w:rsidR="005C01B6" w:rsidRPr="0038712C" w:rsidTr="00187C6D">
        <w:trPr>
          <w:trHeight w:val="89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</w:t>
            </w:r>
          </w:p>
        </w:tc>
        <w:tc>
          <w:tcPr>
            <w:tcW w:w="8910" w:type="dxa"/>
          </w:tcPr>
          <w:p w:rsidR="005C01B6" w:rsidRPr="008B6C1B" w:rsidRDefault="008B6C1B" w:rsidP="00187C6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Drit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Sokoli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Yavuz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Yardım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Calculation of equivalent lateral seismic forces based on ASCE 7-02 and Albanian Construction Standards International Students’ Conference of Civil Engineering, ISCCE 2012, 10-11 May 2012, </w:t>
            </w:r>
            <w:proofErr w:type="spellStart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EpokaUniversity</w:t>
            </w:r>
            <w:proofErr w:type="spellEnd"/>
            <w:r w:rsidRPr="008B6C1B">
              <w:rPr>
                <w:rFonts w:ascii="Times New Roman" w:hAnsi="Times New Roman" w:cs="Times New Roman"/>
                <w:i/>
                <w:sz w:val="20"/>
                <w:szCs w:val="20"/>
              </w:rPr>
              <w:t>, Tirana, Albania</w:t>
            </w:r>
          </w:p>
        </w:tc>
      </w:tr>
      <w:tr w:rsidR="005C01B6" w:rsidRPr="0038712C" w:rsidTr="00187C6D">
        <w:trPr>
          <w:trHeight w:val="62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3D1E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Erion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Periku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Yavuz</w:t>
            </w:r>
            <w:proofErr w:type="spellEnd"/>
            <w:r w:rsidRPr="003D1E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D1E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Yardım</w:t>
            </w:r>
            <w:proofErr w:type="spellEnd"/>
            <w:r w:rsidRPr="008B6C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Effect of Scour on Load Carry Capacity of Piles on Mat Bridge</w:t>
            </w:r>
            <w:r w:rsidR="00187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8B6C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International Students’ Conference of Civil Engineering, ISCCE 2012, 10-11 May 2012EpokaUniversity, Tirana, Albania</w:t>
            </w:r>
          </w:p>
        </w:tc>
      </w:tr>
      <w:tr w:rsidR="005C01B6" w:rsidRPr="0038712C" w:rsidTr="00187C6D">
        <w:trPr>
          <w:trHeight w:val="890"/>
        </w:trPr>
        <w:tc>
          <w:tcPr>
            <w:tcW w:w="440" w:type="dxa"/>
          </w:tcPr>
          <w:p w:rsidR="005C01B6" w:rsidRPr="0038712C" w:rsidRDefault="005560F9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38</w:t>
            </w:r>
          </w:p>
        </w:tc>
        <w:tc>
          <w:tcPr>
            <w:tcW w:w="8910" w:type="dxa"/>
          </w:tcPr>
          <w:p w:rsidR="005C01B6" w:rsidRPr="008B6C1B" w:rsidRDefault="008B6C1B" w:rsidP="008B6C1B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>Ihsan</w:t>
            </w:r>
            <w:proofErr w:type="spellEnd"/>
            <w:r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Ö. </w:t>
            </w:r>
            <w:proofErr w:type="spellStart"/>
            <w:r w:rsidR="00187C6D"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>Bucak</w:t>
            </w:r>
            <w:proofErr w:type="spellEnd"/>
            <w:r w:rsidR="00187C6D"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="00187C6D"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>Özcan</w:t>
            </w:r>
            <w:proofErr w:type="spellEnd"/>
            <w:r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E05">
              <w:rPr>
                <w:rFonts w:ascii="Times New Roman" w:hAnsi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8B6C1B">
              <w:rPr>
                <w:rFonts w:ascii="Times New Roman" w:hAnsi="Times New Roman"/>
                <w:i/>
                <w:sz w:val="20"/>
                <w:szCs w:val="20"/>
              </w:rPr>
              <w:t>, Welfare classification using CMAC neural networks, IEEE Proceedings of AICT 5th International Conference, Oct. 2011, ISBN: 978-1-61284-831-0 Digital Object Identifier: 10.1109/ICAICT.2011.6111005</w:t>
            </w:r>
          </w:p>
        </w:tc>
      </w:tr>
      <w:tr w:rsidR="005C01B6" w:rsidRPr="0038712C" w:rsidTr="00187C6D">
        <w:trPr>
          <w:trHeight w:val="620"/>
        </w:trPr>
        <w:tc>
          <w:tcPr>
            <w:tcW w:w="440" w:type="dxa"/>
          </w:tcPr>
          <w:p w:rsidR="005C01B6" w:rsidRPr="0038712C" w:rsidRDefault="008B6C1B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</w:t>
            </w:r>
          </w:p>
        </w:tc>
        <w:tc>
          <w:tcPr>
            <w:tcW w:w="8910" w:type="dxa"/>
          </w:tcPr>
          <w:p w:rsidR="005C01B6" w:rsidRPr="00187C6D" w:rsidRDefault="008B6C1B" w:rsidP="008B6C1B">
            <w:pPr>
              <w:jc w:val="both"/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1E05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E. </w:t>
            </w:r>
            <w:proofErr w:type="spellStart"/>
            <w:r w:rsidRPr="003D1E05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Zoto</w:t>
            </w:r>
            <w:proofErr w:type="spellEnd"/>
            <w:r w:rsidRPr="003D1E05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I. </w:t>
            </w:r>
            <w:proofErr w:type="spellStart"/>
            <w:r w:rsidRPr="003D1E05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3D1E05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E. </w:t>
            </w:r>
            <w:proofErr w:type="spellStart"/>
            <w:r w:rsidRPr="003D1E05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Barolli</w:t>
            </w:r>
            <w:proofErr w:type="spellEnd"/>
            <w:r w:rsidRPr="008B6C1B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., Artificial Intelligence in the economic field: Benefits and Drawbacks, International Conference on Economic &amp; Social Challenges 2011, Dec. 2011</w:t>
            </w:r>
          </w:p>
        </w:tc>
      </w:tr>
    </w:tbl>
    <w:p w:rsidR="001D6443" w:rsidRPr="0038712C" w:rsidRDefault="001D6443" w:rsidP="0038712C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1D6443" w:rsidRPr="00387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48"/>
    <w:rsid w:val="00187C6D"/>
    <w:rsid w:val="001D6443"/>
    <w:rsid w:val="0038712C"/>
    <w:rsid w:val="003D1E05"/>
    <w:rsid w:val="004D5DAA"/>
    <w:rsid w:val="005560F9"/>
    <w:rsid w:val="00583216"/>
    <w:rsid w:val="005C01B6"/>
    <w:rsid w:val="006E65D8"/>
    <w:rsid w:val="00797F2C"/>
    <w:rsid w:val="008B6C1B"/>
    <w:rsid w:val="00A0577F"/>
    <w:rsid w:val="00A1293A"/>
    <w:rsid w:val="00A43776"/>
    <w:rsid w:val="00C968DC"/>
    <w:rsid w:val="00CB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4333"/>
  <w15:chartTrackingRefBased/>
  <w15:docId w15:val="{8D7500FE-D674-4CCA-94A9-8239B754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1B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C01B6"/>
  </w:style>
  <w:style w:type="paragraph" w:styleId="ListParagraph">
    <w:name w:val="List Paragraph"/>
    <w:basedOn w:val="Normal"/>
    <w:uiPriority w:val="34"/>
    <w:qFormat/>
    <w:rsid w:val="005C0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CVNormal-FirstLine">
    <w:name w:val="CV Normal - First Line"/>
    <w:basedOn w:val="Normal"/>
    <w:next w:val="Normal"/>
    <w:rsid w:val="005C01B6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5C01B6"/>
    <w:rPr>
      <w:rFonts w:ascii="Arial" w:eastAsia="Times New Roman" w:hAnsi="Arial" w:cs="Arial"/>
      <w:b/>
      <w:bCs/>
      <w:color w:val="000000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5C01B6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5C01B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NoSpacing">
    <w:name w:val="No Spacing"/>
    <w:uiPriority w:val="1"/>
    <w:qFormat/>
    <w:rsid w:val="005C01B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C01B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Tekim Peza</dc:creator>
  <cp:keywords/>
  <dc:description/>
  <cp:lastModifiedBy>Tekim Peza</cp:lastModifiedBy>
  <cp:revision>7</cp:revision>
  <dcterms:created xsi:type="dcterms:W3CDTF">2017-01-17T12:35:00Z</dcterms:created>
  <dcterms:modified xsi:type="dcterms:W3CDTF">2017-01-17T15:34:00Z</dcterms:modified>
</cp:coreProperties>
</file>