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43" w:rsidRDefault="001D64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910"/>
      </w:tblGrid>
      <w:tr w:rsidR="001D6443" w:rsidTr="001D6443">
        <w:tc>
          <w:tcPr>
            <w:tcW w:w="9350" w:type="dxa"/>
            <w:gridSpan w:val="2"/>
          </w:tcPr>
          <w:p w:rsidR="001D6443" w:rsidRPr="00C968DC" w:rsidRDefault="001D6443" w:rsidP="00C9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Epoka University</w:t>
            </w:r>
          </w:p>
        </w:tc>
      </w:tr>
      <w:tr w:rsidR="001D6443" w:rsidTr="001D6443">
        <w:tc>
          <w:tcPr>
            <w:tcW w:w="9350" w:type="dxa"/>
            <w:gridSpan w:val="2"/>
          </w:tcPr>
          <w:p w:rsidR="001D6443" w:rsidRPr="00C968DC" w:rsidRDefault="001D6443" w:rsidP="00C9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Faculty of Architecture and Engineering</w:t>
            </w:r>
          </w:p>
        </w:tc>
      </w:tr>
      <w:tr w:rsidR="001D6443" w:rsidTr="001D6443">
        <w:tc>
          <w:tcPr>
            <w:tcW w:w="9350" w:type="dxa"/>
            <w:gridSpan w:val="2"/>
          </w:tcPr>
          <w:p w:rsidR="001D6443" w:rsidRPr="00C968DC" w:rsidRDefault="001D6443" w:rsidP="00C9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Publications List for 2009-2010 Academic Year</w:t>
            </w:r>
          </w:p>
        </w:tc>
      </w:tr>
      <w:tr w:rsidR="00C968DC" w:rsidTr="006E65D8">
        <w:trPr>
          <w:trHeight w:val="1025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Hanifi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Binici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Joselito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Arocena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Selim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Kapur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Orhan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Aksogan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and Hasan Kaplan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Microstructure of red brick dust and ground basaltic pumice blended cement mortars exposed to magnesium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sulphate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solutions, Can. J. Civ. Eng. 36(11): 1784–1793 (2009) | doi:10.1139/L09-103, Published by NRC Research Press 14 November 2009</w:t>
            </w:r>
          </w:p>
        </w:tc>
      </w:tr>
      <w:tr w:rsidR="00C968DC" w:rsidTr="004D5DAA">
        <w:trPr>
          <w:trHeight w:val="62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Waled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A.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Thanoon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Yavuz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Yardım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M.S.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Jaafar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J.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Noorzaei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Structural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Behaviour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Ferrocement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-Brick Composite Floor Slab Panel, Construction and Building Materials </w:t>
            </w:r>
            <w:proofErr w:type="spellStart"/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doi</w:t>
            </w:r>
            <w:proofErr w:type="spellEnd"/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: 10.1016/j.conbuildmat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.2010.04.034.</w:t>
            </w:r>
          </w:p>
        </w:tc>
      </w:tr>
      <w:tr w:rsidR="00C968DC" w:rsidTr="006E65D8">
        <w:trPr>
          <w:trHeight w:val="62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H. Kaplan, H.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Bilgin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S. Yilmaz, H.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Binici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and A. </w:t>
            </w:r>
            <w:proofErr w:type="spellStart"/>
            <w:r w:rsidR="004D5DAA"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Öztaş</w:t>
            </w:r>
            <w:proofErr w:type="spellEnd"/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. “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Structural damages of L Aquila (Italy) earthquake”, Natural Hazards and Earth System Sciences, 10(1-9) 2010, 499-507.</w:t>
            </w:r>
          </w:p>
        </w:tc>
      </w:tr>
      <w:tr w:rsidR="00C968DC" w:rsidTr="006E65D8">
        <w:trPr>
          <w:trHeight w:val="62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Erdogan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Özbay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Ahmet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Öztaş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and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Adil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Baykasoglu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, Cost optimization of high strength concretes by soft computing techniques, Computers and Concrete, 7(3) 2010, 221-237.</w:t>
            </w:r>
          </w:p>
        </w:tc>
      </w:tr>
      <w:tr w:rsidR="00C968DC" w:rsidTr="006E65D8">
        <w:trPr>
          <w:trHeight w:val="62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Hanifi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Binici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Durability of heavyweight concrete containing </w:t>
            </w:r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barite: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Journal of Materials Processing Technology Volume 208, Issues 1-3, 21 November 2008, Pages 299-308</w:t>
            </w:r>
          </w:p>
        </w:tc>
      </w:tr>
      <w:tr w:rsidR="00C968DC" w:rsidTr="006E65D8">
        <w:trPr>
          <w:trHeight w:val="80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Hanifi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Binici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Remzi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Gemci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Orhan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Aksogan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and Hasan Kaplan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, Insulation properties of bricks made with cotton and textile ash wastes, International Journal of Materials Research; IJMR_ijmr110348-18.5.10/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stm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media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köthen</w:t>
            </w:r>
            <w:proofErr w:type="spellEnd"/>
          </w:p>
        </w:tc>
      </w:tr>
      <w:tr w:rsidR="00C968DC" w:rsidTr="004D5DAA">
        <w:trPr>
          <w:trHeight w:val="80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Hanifi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Binici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Orhan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Aksoy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Huseyin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Temiz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Hasan Kaplan and Ahmet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Ulusoy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use of fly ash and basaltic pumice as additives in the production of clay fired brick in Turkey International Journal of Materials Research</w:t>
            </w:r>
          </w:p>
        </w:tc>
      </w:tr>
      <w:tr w:rsidR="00C968DC" w:rsidTr="004D5DAA">
        <w:trPr>
          <w:trHeight w:val="71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Ökmen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Önder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and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Öztaş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Ahmet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. “Construction cost analysis under uncertainty with correlated cost risk analysis model”, Construction Management and Economics, 28 (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feb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2010), 203-212.</w:t>
            </w:r>
          </w:p>
        </w:tc>
      </w:tr>
      <w:tr w:rsidR="00C968DC" w:rsidTr="006E65D8">
        <w:trPr>
          <w:trHeight w:val="80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Huseyin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Bilgin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Hasan Kaplan and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Salih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Yilmaz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, Seismic Assessment of Existing R.C. Public Buildings in Turkey – An Overview with a Case Study / Article No.1, Intersections/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Intersecţii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, Vol.5, 2008, No.3, “Seismic Analysis"</w:t>
            </w:r>
          </w:p>
        </w:tc>
      </w:tr>
      <w:tr w:rsidR="00C968DC" w:rsidTr="004D5DAA">
        <w:trPr>
          <w:trHeight w:val="737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Ylber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Muceku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M.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Lamaj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Do</w:t>
            </w:r>
            <w:bookmarkStart w:id="0" w:name="_GoBack"/>
            <w:bookmarkEnd w:id="0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mosdoshmeria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Hartografimeve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Gjeologo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Inxhinierike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ne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Zhvillimin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dhe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Planifikimin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Urban ne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Shqiperi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Buletini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Shkencave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Gjeologjike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nr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. 2/</w:t>
            </w:r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2008(99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-119)</w:t>
            </w:r>
          </w:p>
        </w:tc>
      </w:tr>
      <w:tr w:rsidR="00C968DC" w:rsidTr="006E65D8">
        <w:trPr>
          <w:trHeight w:val="593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Hasan Kaplan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Quality assurance in universities, Balkan Spring Educational Conference, May 7-8, 2010, </w:t>
            </w:r>
            <w:proofErr w:type="spellStart"/>
            <w:proofErr w:type="gram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Edirne,Turkey</w:t>
            </w:r>
            <w:proofErr w:type="spellEnd"/>
            <w:proofErr w:type="gram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C968DC" w:rsidTr="006E65D8">
        <w:trPr>
          <w:trHeight w:val="62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Hasan Kaplan, Ferdinand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Gjana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Information Technologies and the Universities in the 21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st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Century – International Scientific Conference, September 9-11, 2009. Turkmenistan</w:t>
            </w:r>
          </w:p>
        </w:tc>
      </w:tr>
      <w:tr w:rsidR="00C968DC" w:rsidTr="004D5DAA">
        <w:trPr>
          <w:trHeight w:val="62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Ökmen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Önder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and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Öztaş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D5DAA"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Ahmet</w:t>
            </w:r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, “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 new procedure for activity network calculations of critical path method with fuzzy sets”, FUZZY09 - First International Fuzzy Systems Symposium </w:t>
            </w:r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in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Ankara /Turkey</w:t>
            </w:r>
          </w:p>
        </w:tc>
      </w:tr>
      <w:tr w:rsidR="00C968DC" w:rsidTr="004D5DAA">
        <w:trPr>
          <w:trHeight w:val="71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Ökmen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Önder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and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Öztaş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Ahmet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Korelasyonlu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Aktivite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Şebekesi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Risk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Analizi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Modeli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Ve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Bir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İnşaat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Projesi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Üzerinde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Örnek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Uygulaması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5.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Yapı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İşletmesi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Yapım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Yönetimi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Kongresi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İMO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Eskişehir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Sayfa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329-338</w:t>
            </w:r>
          </w:p>
        </w:tc>
      </w:tr>
      <w:tr w:rsidR="00C968DC" w:rsidTr="006E65D8">
        <w:trPr>
          <w:trHeight w:val="89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M.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Huseyin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Ertaş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Ahmet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Öztaş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and Mehmet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Tekinkuş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Staj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ve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Bitirme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Projelerinin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İnşaat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Mühendisliğinin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Yapım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Yönetimi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Eğitimindeki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Katkısının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İncelenmesi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Gaziantep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Üniversitesi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Mezunu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İnşaat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Mühendisleri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Üzerine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Bir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Uygulama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5.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Yapı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İşletmesi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Yapım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Yönetimi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Kongresi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İMO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Eskişehir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Sayfa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191-201</w:t>
            </w:r>
          </w:p>
        </w:tc>
      </w:tr>
      <w:tr w:rsidR="00C968DC" w:rsidTr="004D5DAA">
        <w:trPr>
          <w:trHeight w:val="62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Igli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4D5DAA"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="004D5DAA"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Ahmed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Fatih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Ersoy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Data Models of Accounting Information Systems,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Akademik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Bilişim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2009, Harran University,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Şanlıurfa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, Turkey</w:t>
            </w:r>
          </w:p>
        </w:tc>
      </w:tr>
      <w:tr w:rsidR="00C968DC" w:rsidTr="004D5DAA">
        <w:trPr>
          <w:trHeight w:val="80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Ditmira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Hoxha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İgli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Ozcan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 A Comparison </w:t>
            </w:r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E-Government Progress </w:t>
            </w:r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in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Turkey </w:t>
            </w:r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and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Albania, 2nd International Scientific Conference on Economic Policy and EU Integration,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Durrës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, Albania, June 2010.</w:t>
            </w:r>
          </w:p>
        </w:tc>
      </w:tr>
      <w:tr w:rsidR="00C968DC" w:rsidTr="004D5DAA">
        <w:trPr>
          <w:trHeight w:val="62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Ozcan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4D5DAA"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="004D5DAA"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="004D5DAA"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İgli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Abdurrahman </w:t>
            </w:r>
            <w:proofErr w:type="spellStart"/>
            <w:r w:rsidR="004D5DAA"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Çelebi</w:t>
            </w:r>
            <w:proofErr w:type="spellEnd"/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Implementation of a Computer-Based Course on Moodle, ISSD 2010, International BURCH University, Sarajevo, Bosnia-Herzegovina June 2010</w:t>
            </w:r>
          </w:p>
        </w:tc>
      </w:tr>
      <w:tr w:rsidR="00C968DC" w:rsidTr="004D5DAA">
        <w:trPr>
          <w:trHeight w:val="71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Özcan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A.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Fatih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4D5DAA"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Ersoy</w:t>
            </w:r>
            <w:proofErr w:type="spellEnd"/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. An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Investigation of </w:t>
            </w:r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Efficient E-Learning Criteria </w:t>
            </w:r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in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Higher Education Institutions”, ISSD 2009, International BURCH University, Sarajevo, Bosnia-Herzegovina. June 2010</w:t>
            </w:r>
          </w:p>
        </w:tc>
      </w:tr>
      <w:tr w:rsidR="00C968DC" w:rsidTr="006E65D8">
        <w:trPr>
          <w:trHeight w:val="89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Ahmet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Fatih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Ersoy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Özcan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International On-Line Degree Programs </w:t>
            </w:r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in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Higher Education: Proposals </w:t>
            </w:r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for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Albania, Turkey </w:t>
            </w:r>
            <w:r w:rsidR="004D5DAA"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and</w:t>
            </w:r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University Computer Centers”, International BURCH University, Sarajevo, Bosnia-Herzegovina</w:t>
            </w:r>
          </w:p>
        </w:tc>
      </w:tr>
      <w:tr w:rsidR="00C968DC" w:rsidTr="004D5DAA">
        <w:trPr>
          <w:trHeight w:val="62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Fatbardha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Luga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Özcan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Arinela</w:t>
            </w:r>
            <w:proofErr w:type="spellEnd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Anamali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A Review of E-CRM and IT Relationship, 2nd International Scientific Conference on Economic Policy and EU Integration,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Durrës</w:t>
            </w:r>
            <w:proofErr w:type="spellEnd"/>
            <w:r w:rsidRPr="004D5DAA">
              <w:rPr>
                <w:rFonts w:ascii="Times New Roman" w:hAnsi="Times New Roman" w:cs="Times New Roman"/>
                <w:i/>
                <w:sz w:val="20"/>
                <w:szCs w:val="20"/>
              </w:rPr>
              <w:t>, Albania, May 2010.</w:t>
            </w:r>
          </w:p>
        </w:tc>
      </w:tr>
      <w:tr w:rsidR="00C968DC" w:rsidTr="006E65D8">
        <w:trPr>
          <w:trHeight w:val="89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Anduela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Lile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Özcan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Asilkan</w:t>
            </w:r>
            <w:proofErr w:type="spellEnd"/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 A Pilot Test on The Perception of E-Learning in a Public University, 1st international conf</w:t>
            </w:r>
            <w:r w:rsidR="004D5DAA"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erence Challenges of Education i</w:t>
            </w:r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 The Global Knowledge, Policies, Practice,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Aleksandër</w:t>
            </w:r>
            <w:proofErr w:type="spellEnd"/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Moisiu</w:t>
            </w:r>
            <w:proofErr w:type="spellEnd"/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University,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Durrës</w:t>
            </w:r>
            <w:proofErr w:type="spellEnd"/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 Albania, May 2010.</w:t>
            </w:r>
          </w:p>
        </w:tc>
      </w:tr>
      <w:tr w:rsidR="00C968DC" w:rsidTr="004D5DAA">
        <w:trPr>
          <w:trHeight w:val="89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Ibrahim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Mesecan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Ihsan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Ömur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Bucak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Ozcan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Asilkan</w:t>
            </w:r>
            <w:proofErr w:type="spellEnd"/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Finding The Shortest Path Through Group Processing </w:t>
            </w:r>
            <w:r w:rsidR="004D5DAA"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f</w:t>
            </w:r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or Traveling Salesman Problem, The </w:t>
            </w:r>
            <w:r w:rsidRPr="004D5D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1st International Symposium on Computing in Science &amp; Engineering (ISCSE),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Gediz</w:t>
            </w:r>
            <w:proofErr w:type="spellEnd"/>
            <w:r w:rsidRPr="004D5D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University, Izmir, Turkey.</w:t>
            </w:r>
            <w:r w:rsidRPr="004D5D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D5D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June 2010</w:t>
            </w:r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C968DC" w:rsidTr="004D5DAA">
        <w:trPr>
          <w:trHeight w:val="890"/>
        </w:trPr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Özcan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Asilkan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,</w:t>
            </w:r>
            <w:r w:rsidR="006E65D8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Adriola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Faqolli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, Alba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Gerdeci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. </w:t>
            </w:r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Estimation </w:t>
            </w:r>
            <w:r w:rsidR="004D5DAA"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</w:t>
            </w:r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f House Prices </w:t>
            </w:r>
            <w:r w:rsidR="004D5DAA"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</w:t>
            </w:r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ith Hedonic Regression: An Empirical Study </w:t>
            </w:r>
            <w:r w:rsidR="004D5DAA"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</w:t>
            </w:r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f Tirana, The 1st </w:t>
            </w:r>
            <w:r w:rsidRPr="004D5D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International Symposium on Computing in Science &amp; Engineering (ISCSE), </w:t>
            </w:r>
            <w:proofErr w:type="spellStart"/>
            <w:r w:rsidRPr="004D5D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Gediz</w:t>
            </w:r>
            <w:proofErr w:type="spellEnd"/>
            <w:r w:rsidRPr="004D5D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University, Izmir, Turkey. June 2010</w:t>
            </w:r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C968DC" w:rsidTr="00C968DC">
        <w:tc>
          <w:tcPr>
            <w:tcW w:w="440" w:type="dxa"/>
          </w:tcPr>
          <w:p w:rsidR="00C968DC" w:rsidRPr="00C968DC" w:rsidRDefault="00C9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8D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910" w:type="dxa"/>
          </w:tcPr>
          <w:p w:rsidR="00C968DC" w:rsidRPr="004D5DAA" w:rsidRDefault="00C968DC" w:rsidP="004D5DAA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Huseyin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Bilgin</w:t>
            </w:r>
            <w:proofErr w:type="spellEnd"/>
            <w:r w:rsidRPr="004D5DA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,</w:t>
            </w:r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Title: Assessing the experimental behavior of load bearing masonry walls subjected to </w:t>
            </w:r>
            <w:proofErr w:type="spellStart"/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out-of</w:t>
            </w:r>
            <w:proofErr w:type="spellEnd"/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plane loading. </w:t>
            </w:r>
            <w:r w:rsidRPr="004D5D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(Reviewer of the upper paper on Construction and Building Materials</w:t>
            </w:r>
            <w:r w:rsidRPr="004D5D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ref: </w:t>
            </w:r>
            <w:r w:rsidRPr="004D5D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CONBUILDMAT-D-08-00683, March, 2010)</w:t>
            </w:r>
          </w:p>
        </w:tc>
      </w:tr>
    </w:tbl>
    <w:p w:rsidR="001D6443" w:rsidRDefault="001D6443"/>
    <w:sectPr w:rsidR="001D6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48"/>
    <w:rsid w:val="001D6443"/>
    <w:rsid w:val="004D5DAA"/>
    <w:rsid w:val="006E65D8"/>
    <w:rsid w:val="00797F2C"/>
    <w:rsid w:val="00C968DC"/>
    <w:rsid w:val="00CB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AD29"/>
  <w15:chartTrackingRefBased/>
  <w15:docId w15:val="{8D7500FE-D674-4CCA-94A9-8239B754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Tekim Peza</dc:creator>
  <cp:keywords/>
  <dc:description/>
  <cp:lastModifiedBy>Tekim Peza</cp:lastModifiedBy>
  <cp:revision>4</cp:revision>
  <dcterms:created xsi:type="dcterms:W3CDTF">2017-01-16T16:24:00Z</dcterms:created>
  <dcterms:modified xsi:type="dcterms:W3CDTF">2017-01-17T11:36:00Z</dcterms:modified>
</cp:coreProperties>
</file>